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8F" w:rsidRPr="0051378F" w:rsidRDefault="0051378F" w:rsidP="0051378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</w:pPr>
      <w:proofErr w:type="spellStart"/>
      <w:r w:rsidRPr="0051378F"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</w:rPr>
        <w:t>Кинезиология</w:t>
      </w:r>
      <w:proofErr w:type="spellEnd"/>
      <w:r w:rsidRPr="0051378F">
        <w:rPr>
          <w:rFonts w:ascii="Times New Roman" w:eastAsia="Times New Roman" w:hAnsi="Times New Roman" w:cs="Times New Roman"/>
          <w:b/>
          <w:bCs/>
          <w:i/>
          <w:iCs/>
          <w:color w:val="008080"/>
          <w:sz w:val="36"/>
          <w:szCs w:val="36"/>
        </w:rPr>
        <w:t>, как оздоровительная форма,  применяемая  в умственном и физическом оздоровлении дошкольников.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i/>
          <w:iCs/>
          <w:color w:val="2F4F4F"/>
          <w:sz w:val="24"/>
          <w:szCs w:val="24"/>
        </w:rPr>
        <w:t>Рука является вышедшим</w:t>
      </w:r>
      <w:r w:rsidRPr="0051378F">
        <w:rPr>
          <w:rFonts w:ascii="Times New Roman" w:eastAsia="Times New Roman" w:hAnsi="Times New Roman" w:cs="Times New Roman"/>
          <w:b/>
          <w:bCs/>
          <w:i/>
          <w:iCs/>
          <w:color w:val="2F4F4F"/>
          <w:sz w:val="24"/>
          <w:szCs w:val="24"/>
        </w:rPr>
        <w:br/>
        <w:t>наружу головным мозгом.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i/>
          <w:iCs/>
          <w:color w:val="2F4F4F"/>
          <w:sz w:val="24"/>
          <w:szCs w:val="24"/>
        </w:rPr>
        <w:t>Кант</w:t>
      </w:r>
    </w:p>
    <w:p w:rsidR="0051378F" w:rsidRPr="0051378F" w:rsidRDefault="0051378F" w:rsidP="005137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i/>
          <w:iCs/>
          <w:color w:val="008080"/>
          <w:sz w:val="24"/>
          <w:szCs w:val="24"/>
        </w:rPr>
        <w:t>Ум ребенка находится</w:t>
      </w:r>
    </w:p>
    <w:p w:rsidR="0051378F" w:rsidRPr="0051378F" w:rsidRDefault="0051378F" w:rsidP="005137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i/>
          <w:iCs/>
          <w:color w:val="008080"/>
          <w:sz w:val="24"/>
          <w:szCs w:val="24"/>
        </w:rPr>
        <w:t>На его пальцах.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i/>
          <w:iCs/>
          <w:color w:val="008080"/>
          <w:sz w:val="24"/>
          <w:szCs w:val="24"/>
        </w:rPr>
        <w:t> В.А. Сухомлинский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sz w:val="24"/>
          <w:szCs w:val="24"/>
        </w:rPr>
        <w:br/>
      </w:r>
      <w:r w:rsidRPr="0051378F">
        <w:rPr>
          <w:rFonts w:ascii="Times New Roman" w:eastAsia="Times New Roman" w:hAnsi="Times New Roman" w:cs="Times New Roman"/>
          <w:b/>
          <w:bCs/>
          <w:color w:val="2F4F4F"/>
          <w:sz w:val="24"/>
          <w:szCs w:val="24"/>
        </w:rPr>
        <w:t>КИНЕЗИОЛОГИЯ</w:t>
      </w:r>
      <w:r w:rsidRPr="005137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НАУКА О РАЗВИТИИ УМСТВЕННЫХ СПОСОБНОСТЕЙ И ФИЗИЧЕСКОГО ЗДОРОВЬЯ ЧЕРЕЗ ОПРЕДЕЛЁННЫЕ ДВИГАТЕЛЬНЫЕ УПРАЖНЕНИЯ.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378F">
        <w:rPr>
          <w:rFonts w:ascii="Times New Roman" w:eastAsia="Times New Roman" w:hAnsi="Times New Roman" w:cs="Times New Roman"/>
          <w:b/>
          <w:bCs/>
          <w:color w:val="2F4F4F"/>
          <w:sz w:val="24"/>
          <w:szCs w:val="24"/>
        </w:rPr>
        <w:t>Кинезиология</w:t>
      </w:r>
      <w:proofErr w:type="spellEnd"/>
      <w:r w:rsidRPr="005137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наука о развитии головного мозга через движение. Она существует уже двести лет и используется во всем мире.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378F">
        <w:rPr>
          <w:rFonts w:ascii="Times New Roman" w:eastAsia="Times New Roman" w:hAnsi="Times New Roman" w:cs="Times New Roman"/>
          <w:b/>
          <w:bCs/>
          <w:color w:val="2F4F4F"/>
          <w:sz w:val="24"/>
          <w:szCs w:val="24"/>
        </w:rPr>
        <w:t>Кинезиологические</w:t>
      </w:r>
      <w:proofErr w:type="spellEnd"/>
      <w:r w:rsidRPr="0051378F">
        <w:rPr>
          <w:rFonts w:ascii="Times New Roman" w:eastAsia="Times New Roman" w:hAnsi="Times New Roman" w:cs="Times New Roman"/>
          <w:b/>
          <w:bCs/>
          <w:color w:val="2F4F4F"/>
          <w:sz w:val="24"/>
          <w:szCs w:val="24"/>
        </w:rPr>
        <w:t xml:space="preserve"> упражнение</w:t>
      </w:r>
      <w:r w:rsidRPr="005137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это комплекс движений позволяющих активизировать межполушарное воздействие. </w:t>
      </w:r>
      <w:proofErr w:type="spellStart"/>
      <w:r w:rsidRPr="005137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Кинезиологическими</w:t>
      </w:r>
      <w:proofErr w:type="spellEnd"/>
      <w:r w:rsidRPr="005137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движениями пользовались Гиппократ и Аристотель.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Кинезиологические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упражнения как средство помощи детям с проблемами в развитии.</w:t>
      </w:r>
      <w:r w:rsidRPr="0051378F">
        <w:rPr>
          <w:rFonts w:ascii="Times New Roman" w:eastAsia="Times New Roman" w:hAnsi="Times New Roman" w:cs="Times New Roman"/>
          <w:sz w:val="24"/>
          <w:szCs w:val="24"/>
        </w:rPr>
        <w:br/>
      </w:r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</w:rPr>
        <w:t>ОСНОВНАЯ ЦЕЛЬ КИНЕЗИОЛОГИИ: </w:t>
      </w:r>
      <w:r w:rsidRPr="0051378F">
        <w:rPr>
          <w:rFonts w:ascii="Times New Roman" w:eastAsia="Times New Roman" w:hAnsi="Times New Roman" w:cs="Times New Roman"/>
          <w:sz w:val="24"/>
          <w:szCs w:val="24"/>
        </w:rPr>
        <w:br/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Развитие межполушарного воздействия, способствующее активизации мыслительной деятельности.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</w:rPr>
        <w:t>ЗАДАЧИ РАЗВИТИЯ МЕЖПОЛУШАРНОЙ СПЕЦАЛИЗАЦИИ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: синхронизация работы полушарий; развитие мелкой моторики; развитие способностей; развитие памяти, внимания, речи; развитие мышления. 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</w:rPr>
        <w:t>«ГИМНАСТИКА МОЗГА - КЛЮЧ К РАЗВИТИЮ СПОСОБНОСТЕЙ РЕБЁНКА»</w:t>
      </w:r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</w:rPr>
        <w:t> 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головного мозга ребенка начинается 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внутриутробно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активно продолжается после рождения.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   Мозг человека представляет собой «содружество» функционально ассиметричных полушарий левого и правого. Каждое из них является не зеркальным отображением </w:t>
      </w:r>
      <w:proofErr w:type="gram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, а необходимым дополнением. Для того</w:t>
      </w:r>
      <w:proofErr w:type="gram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чтобы творчески осмыслить любую проблему, необходимы оба полушария: левое полушарие - правое полушарие.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исследованиям физиологов </w:t>
      </w:r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  <w:u w:val="single"/>
        </w:rPr>
        <w:t>правое полушарие головного мозга</w:t>
      </w:r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</w:rPr>
        <w:t xml:space="preserve"> 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– гуманитарное, образное, творческое – отвечает за тело, координацию движений, пространственное зрительное и кинестетическое восприятие.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  <w:u w:val="single"/>
        </w:rPr>
        <w:t>Левое полушарие головного мозга</w:t>
      </w:r>
      <w:r w:rsidRPr="0051378F">
        <w:rPr>
          <w:rFonts w:ascii="Times New Roman" w:eastAsia="Times New Roman" w:hAnsi="Times New Roman" w:cs="Times New Roman"/>
          <w:color w:val="008080"/>
          <w:sz w:val="24"/>
          <w:szCs w:val="24"/>
        </w:rPr>
        <w:t xml:space="preserve"> 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– математическое, знаковое, речевое, логическое, аналитическое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отвечает за восприятие – слуховой информации, постановку целей и 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построений программ.</w:t>
      </w:r>
      <w:proofErr w:type="gram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Единство мозга складывается из деятельности двух полушарий, тесно связанных между собой системой нервных волокон (мозолистое тело).</w:t>
      </w:r>
      <w:r w:rsidRPr="0051378F">
        <w:rPr>
          <w:rFonts w:ascii="Times New Roman" w:eastAsia="Times New Roman" w:hAnsi="Times New Roman" w:cs="Times New Roman"/>
          <w:sz w:val="24"/>
          <w:szCs w:val="24"/>
        </w:rPr>
        <w:br/>
      </w:r>
      <w:r w:rsidRPr="0051378F">
        <w:rPr>
          <w:rFonts w:ascii="Times New Roman" w:eastAsia="Times New Roman" w:hAnsi="Times New Roman" w:cs="Times New Roman"/>
          <w:b/>
          <w:bCs/>
          <w:color w:val="008080"/>
          <w:sz w:val="24"/>
          <w:szCs w:val="24"/>
        </w:rPr>
        <w:t>КИНЕЗИОЛОГИЯ ОТНОСИТСЯ К ЗДОРОВЬЕСБЕРЕГАЮЩЕЙ ТЕХНОЛОГИИ.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Под влиянием 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кинезиологических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тренировок в организме происходят положительные структурные изменения. При этом</w:t>
      </w:r>
      <w:proofErr w:type="gram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чем интенсивнее нагрузка, тем значительнее эти изменения. Данная методика позволяет выявить скрытые способности ребёнка и расширить границы возможностей его мозга. </w:t>
      </w: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Виды 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кинезиологических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упражнений: </w:t>
      </w:r>
    </w:p>
    <w:p w:rsidR="0051378F" w:rsidRPr="0051378F" w:rsidRDefault="0051378F" w:rsidP="005137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Растяжки нормализуют 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гипертонус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(неконтролируемое чрезмерное мышечное напряжение) и 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гипотонус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(неконтролируемая мышечная вялость).   </w:t>
      </w:r>
    </w:p>
    <w:p w:rsidR="0051378F" w:rsidRPr="0051378F" w:rsidRDefault="0051378F" w:rsidP="005137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Дыхательные упражнения улучшают ритмику организма, развивают самоконтроль и произвольность.</w:t>
      </w:r>
    </w:p>
    <w:p w:rsidR="0051378F" w:rsidRPr="0051378F" w:rsidRDefault="0051378F" w:rsidP="005137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Глазодвигательные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упражнения позволяют расширить поле зрения, улучшить восприятие. Однонаправленные и разнонаправленные движения глаз и языка развивают межполушарное взаимодействие и повышают </w:t>
      </w:r>
      <w:proofErr w:type="spell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энергетизацию</w:t>
      </w:r>
      <w:proofErr w:type="spell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организма.</w:t>
      </w:r>
    </w:p>
    <w:p w:rsidR="0051378F" w:rsidRPr="0051378F" w:rsidRDefault="0051378F" w:rsidP="005137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телесных движений развивается межполушарное взаимодействие, снимаются непроизвольные, непреднамеренные движения и мышечные зажимы. Оказывается, человеку для закрепления мысли необходимо движение.</w:t>
      </w:r>
    </w:p>
    <w:p w:rsidR="0051378F" w:rsidRPr="0051378F" w:rsidRDefault="0051378F" w:rsidP="005137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релаксации способствуют расслаблению, снятию напряжения. 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b/>
          <w:bCs/>
          <w:color w:val="2F4F4F"/>
          <w:sz w:val="24"/>
          <w:szCs w:val="24"/>
        </w:rPr>
        <w:t>ДЛЯ РЕЗУЛЬТАТИВНОСТИ КОРРЕКЦИОННО-РАЗВИВАЮЩЕЙ РАБОТЫ НЕОБХОДИМО УЧИТЫВАТЬ ОПРЕДЕЛЕННЫЕ УСЛОВИЯ: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Упражнения необходимо проводить ежедневно. С начало детям с раннего возраста учить выполнять пальчиковые игры от простого к </w:t>
      </w:r>
      <w:proofErr w:type="gram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сложному</w:t>
      </w:r>
      <w:proofErr w:type="gram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·         </w:t>
      </w:r>
      <w:proofErr w:type="gramStart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анятия проводятся утром;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 занятия проводятся ежедневно, без пропусков;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 занятия проводятся в доброжелательной обстановке;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 от детей требуется точное выполнение движений и приемов;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 упражнения проводятся стоя или сидя за столом;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 упражнения проводятся по специально разработанным комплексам;</w:t>
      </w:r>
    </w:p>
    <w:p w:rsidR="0051378F" w:rsidRPr="0051378F" w:rsidRDefault="0051378F" w:rsidP="0051378F">
      <w:pPr>
        <w:spacing w:before="100" w:beforeAutospacing="1" w:after="100" w:afterAutospacing="1" w:line="240" w:lineRule="auto"/>
        <w:ind w:left="225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 длительность занятий по одному комплексу составляет две недели.</w:t>
      </w:r>
    </w:p>
    <w:p w:rsidR="0051378F" w:rsidRPr="0051378F" w:rsidRDefault="0051378F" w:rsidP="005137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78F">
        <w:rPr>
          <w:rFonts w:ascii="Times New Roman" w:eastAsia="Times New Roman" w:hAnsi="Times New Roman" w:cs="Times New Roman"/>
          <w:color w:val="000000"/>
          <w:sz w:val="24"/>
          <w:szCs w:val="24"/>
        </w:rPr>
        <w:t>Все упражнения   целесообразно проводить с использованием музыкального сопровождения. Спокойная, мелодичная музыка создает определенный настрой у детей. Она успокаивает, направляет на ритмичность выполнения упражнений в соответствии с изменениями в мелодии.</w:t>
      </w:r>
    </w:p>
    <w:p w:rsidR="00704D34" w:rsidRDefault="00704D34"/>
    <w:sectPr w:rsidR="0070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GOST Type BU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810BF"/>
    <w:multiLevelType w:val="multilevel"/>
    <w:tmpl w:val="1918F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1378F"/>
    <w:rsid w:val="0051378F"/>
    <w:rsid w:val="0070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3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378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51378F"/>
    <w:rPr>
      <w:b/>
      <w:bCs/>
    </w:rPr>
  </w:style>
  <w:style w:type="character" w:styleId="a4">
    <w:name w:val="Emphasis"/>
    <w:basedOn w:val="a0"/>
    <w:uiPriority w:val="20"/>
    <w:qFormat/>
    <w:rsid w:val="0051378F"/>
    <w:rPr>
      <w:i/>
      <w:iCs/>
    </w:rPr>
  </w:style>
  <w:style w:type="paragraph" w:styleId="a5">
    <w:name w:val="Normal (Web)"/>
    <w:basedOn w:val="a"/>
    <w:uiPriority w:val="99"/>
    <w:semiHidden/>
    <w:unhideWhenUsed/>
    <w:rsid w:val="00513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</Words>
  <Characters>3416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Толян</dc:creator>
  <cp:keywords/>
  <dc:description/>
  <cp:lastModifiedBy>Толян</cp:lastModifiedBy>
  <cp:revision>3</cp:revision>
  <dcterms:created xsi:type="dcterms:W3CDTF">2020-06-09T18:33:00Z</dcterms:created>
  <dcterms:modified xsi:type="dcterms:W3CDTF">2020-06-09T18:33:00Z</dcterms:modified>
</cp:coreProperties>
</file>